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576F9" w14:textId="2ED9F876" w:rsidR="002139C6" w:rsidRPr="00DD2F41" w:rsidRDefault="00F27161">
      <w:pPr>
        <w:jc w:val="center"/>
        <w:rPr>
          <w:b/>
          <w:sz w:val="28"/>
          <w:szCs w:val="28"/>
          <w:lang w:val="en-GB"/>
        </w:rPr>
      </w:pPr>
      <w:r w:rsidRPr="00B34AB3">
        <w:rPr>
          <w:sz w:val="22"/>
          <w:szCs w:val="22"/>
          <w:lang w:val="en-GB"/>
        </w:rPr>
        <w:t xml:space="preserve"> </w:t>
      </w:r>
      <w:r w:rsidR="00000000">
        <w:rPr>
          <w:snapToGrid/>
          <w:sz w:val="22"/>
          <w:szCs w:val="22"/>
          <w:lang w:val="en-GB"/>
        </w:rPr>
        <w:pict w14:anchorId="303276A6">
          <v:line id="_x0000_s2052" style="position:absolute;left:0;text-align:left;z-index:3;mso-position-horizontal-relative:text;mso-position-vertical-relative:text"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350E4E6B" w:rsidR="002139C6" w:rsidRPr="00C008F1" w:rsidRDefault="00D21CDE">
      <w:pPr>
        <w:jc w:val="center"/>
        <w:rPr>
          <w:rStyle w:val="Strong"/>
          <w:sz w:val="22"/>
          <w:szCs w:val="22"/>
          <w:lang w:val="en-GB"/>
        </w:rPr>
      </w:pPr>
      <w:r w:rsidRPr="007A628E">
        <w:rPr>
          <w:sz w:val="22"/>
          <w:szCs w:val="22"/>
          <w:lang w:val="en-US"/>
        </w:rPr>
        <w:t xml:space="preserve">TD 02 Work in locality of </w:t>
      </w:r>
      <w:proofErr w:type="spellStart"/>
      <w:r w:rsidRPr="007A628E">
        <w:rPr>
          <w:sz w:val="22"/>
          <w:szCs w:val="22"/>
          <w:lang w:val="en-US"/>
        </w:rPr>
        <w:t>Kokino</w:t>
      </w:r>
      <w:proofErr w:type="spellEnd"/>
    </w:p>
    <w:p w14:paraId="7C9ECA74" w14:textId="449C6498" w:rsidR="005E63ED" w:rsidRPr="0076200F" w:rsidRDefault="00D21CDE" w:rsidP="0076200F">
      <w:pPr>
        <w:jc w:val="center"/>
        <w:rPr>
          <w:rStyle w:val="Strong"/>
          <w:b w:val="0"/>
          <w:sz w:val="22"/>
          <w:szCs w:val="22"/>
          <w:lang w:val="en-GB"/>
        </w:rPr>
      </w:pPr>
      <w:proofErr w:type="spellStart"/>
      <w:r>
        <w:rPr>
          <w:b/>
          <w:sz w:val="22"/>
          <w:szCs w:val="22"/>
          <w:lang w:val="en-GB"/>
        </w:rPr>
        <w:t>Staro</w:t>
      </w:r>
      <w:proofErr w:type="spellEnd"/>
      <w:r>
        <w:rPr>
          <w:b/>
          <w:sz w:val="22"/>
          <w:szCs w:val="22"/>
          <w:lang w:val="en-GB"/>
        </w:rPr>
        <w:t xml:space="preserve"> </w:t>
      </w:r>
      <w:proofErr w:type="spellStart"/>
      <w:r>
        <w:rPr>
          <w:b/>
          <w:sz w:val="22"/>
          <w:szCs w:val="22"/>
          <w:lang w:val="en-GB"/>
        </w:rPr>
        <w:t>Nagoricane</w:t>
      </w:r>
      <w:proofErr w:type="spellEnd"/>
      <w:r w:rsidR="00637255">
        <w:rPr>
          <w:b/>
          <w:sz w:val="22"/>
          <w:szCs w:val="22"/>
          <w:lang w:val="en-GB"/>
        </w:rPr>
        <w:t xml:space="preserve">, </w:t>
      </w:r>
      <w:r>
        <w:rPr>
          <w:b/>
          <w:sz w:val="22"/>
          <w:szCs w:val="22"/>
          <w:lang w:val="en-GB"/>
        </w:rPr>
        <w:t>North-</w:t>
      </w:r>
      <w:r w:rsidR="00637255">
        <w:rPr>
          <w:b/>
          <w:sz w:val="22"/>
          <w:szCs w:val="22"/>
          <w:lang w:val="en-GB"/>
        </w:rPr>
        <w:t>East Planning Region, North Macedonia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2EA1FA57" w:rsidR="002139C6" w:rsidRPr="00110D93" w:rsidRDefault="00110D93" w:rsidP="00805EFA">
      <w:pPr>
        <w:ind w:left="709"/>
        <w:rPr>
          <w:sz w:val="22"/>
          <w:szCs w:val="22"/>
          <w:lang w:val="en-GB"/>
        </w:rPr>
      </w:pPr>
      <w:r w:rsidRPr="00110D93">
        <w:rPr>
          <w:color w:val="222222"/>
          <w:sz w:val="22"/>
          <w:szCs w:val="22"/>
          <w:shd w:val="clear" w:color="auto" w:fill="FFFFFF"/>
        </w:rPr>
        <w:t>05-470</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69CA17D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37255">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0F5D2E9A" w:rsidR="00A95184" w:rsidRPr="00BD63A4" w:rsidRDefault="00637255" w:rsidP="00BD63A4">
      <w:pPr>
        <w:pStyle w:val="PRAGHeading2"/>
        <w:numPr>
          <w:ilvl w:val="0"/>
          <w:numId w:val="0"/>
        </w:numPr>
        <w:ind w:left="709"/>
        <w:jc w:val="both"/>
        <w:rPr>
          <w:sz w:val="22"/>
          <w:szCs w:val="22"/>
          <w:lang w:val="en-GB"/>
        </w:rPr>
      </w:pPr>
      <w:r w:rsidRPr="00DB27C7">
        <w:rPr>
          <w:rStyle w:val="Emphasis"/>
          <w:i w:val="0"/>
          <w:iCs/>
          <w:color w:val="000000"/>
          <w:sz w:val="22"/>
          <w:szCs w:val="22"/>
          <w:lang w:val="en-GB"/>
        </w:rPr>
        <w:t>Instrument for Pre-accession Assistance (IPA III) - INTERREG IPA Cross-border Cooperation Programme “</w:t>
      </w:r>
      <w:r w:rsidRPr="00DB27C7">
        <w:rPr>
          <w:rStyle w:val="Emphasis"/>
          <w:i w:val="0"/>
          <w:iCs/>
          <w:color w:val="000000"/>
          <w:sz w:val="22"/>
          <w:szCs w:val="22"/>
          <w:lang w:val="en-US"/>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lang w:val="en-US"/>
        </w:rPr>
        <w:t>21</w:t>
      </w:r>
      <w:r w:rsidRPr="00DB27C7">
        <w:rPr>
          <w:rStyle w:val="Emphasis"/>
          <w:i w:val="0"/>
          <w:iCs/>
          <w:color w:val="000000"/>
          <w:sz w:val="22"/>
          <w:szCs w:val="22"/>
          <w:lang w:val="en-GB"/>
        </w:rPr>
        <w:t>-202</w:t>
      </w:r>
      <w:r w:rsidRPr="00DB27C7">
        <w:rPr>
          <w:rStyle w:val="Emphasis"/>
          <w:i w:val="0"/>
          <w:iCs/>
          <w:color w:val="000000"/>
          <w:sz w:val="22"/>
          <w:szCs w:val="22"/>
          <w:lang w:val="en-US"/>
        </w:rPr>
        <w:t>7</w:t>
      </w:r>
      <w:r w:rsidRPr="00DB27C7">
        <w:rPr>
          <w:rStyle w:val="Emphasis"/>
          <w:i w:val="0"/>
          <w:iCs/>
          <w:color w:val="000000"/>
          <w:sz w:val="22"/>
          <w:szCs w:val="22"/>
          <w:lang w:val="en-GB"/>
        </w:rPr>
        <w:t>”</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5F4CE4DA"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00637255" w:rsidRPr="00DB27C7">
        <w:rPr>
          <w:rStyle w:val="Emphasis"/>
          <w:i w:val="0"/>
          <w:iCs/>
          <w:color w:val="000000"/>
          <w:sz w:val="22"/>
          <w:szCs w:val="22"/>
          <w:lang w:val="en-GB"/>
        </w:rPr>
        <w:t>INTERREG IPA Cross-border Cooperation Programme “</w:t>
      </w:r>
      <w:r w:rsidR="00637255" w:rsidRPr="00DB27C7">
        <w:rPr>
          <w:rStyle w:val="Emphasis"/>
          <w:i w:val="0"/>
          <w:iCs/>
          <w:color w:val="000000"/>
          <w:sz w:val="22"/>
          <w:szCs w:val="22"/>
          <w:lang w:val="en-US"/>
        </w:rPr>
        <w:t>Bulgaria</w:t>
      </w:r>
      <w:r w:rsidR="00637255" w:rsidRPr="00DB27C7">
        <w:rPr>
          <w:rStyle w:val="Emphasis"/>
          <w:i w:val="0"/>
          <w:iCs/>
          <w:color w:val="000000"/>
          <w:sz w:val="22"/>
          <w:szCs w:val="22"/>
          <w:lang w:val="en-GB"/>
        </w:rPr>
        <w:t xml:space="preserve"> - Republic of North Macedonia 20</w:t>
      </w:r>
      <w:r w:rsidR="00637255" w:rsidRPr="00DB27C7">
        <w:rPr>
          <w:rStyle w:val="Emphasis"/>
          <w:i w:val="0"/>
          <w:iCs/>
          <w:color w:val="000000"/>
          <w:sz w:val="22"/>
          <w:szCs w:val="22"/>
          <w:lang w:val="en-US"/>
        </w:rPr>
        <w:t>21</w:t>
      </w:r>
      <w:r w:rsidR="00637255" w:rsidRPr="00DB27C7">
        <w:rPr>
          <w:rStyle w:val="Emphasis"/>
          <w:i w:val="0"/>
          <w:iCs/>
          <w:color w:val="000000"/>
          <w:sz w:val="22"/>
          <w:szCs w:val="22"/>
          <w:lang w:val="en-GB"/>
        </w:rPr>
        <w:t>-202</w:t>
      </w:r>
      <w:r w:rsidR="00637255" w:rsidRPr="00DB27C7">
        <w:rPr>
          <w:rStyle w:val="Emphasis"/>
          <w:i w:val="0"/>
          <w:iCs/>
          <w:color w:val="000000"/>
          <w:sz w:val="22"/>
          <w:szCs w:val="22"/>
          <w:lang w:val="en-US"/>
        </w:rPr>
        <w:t>7</w:t>
      </w:r>
      <w:r w:rsidR="00637255" w:rsidRPr="00DB27C7">
        <w:rPr>
          <w:rStyle w:val="Emphasis"/>
          <w:i w:val="0"/>
          <w:iCs/>
          <w:color w:val="000000"/>
          <w:sz w:val="22"/>
          <w:szCs w:val="22"/>
          <w:lang w:val="en-GB"/>
        </w:rPr>
        <w:t>”</w:t>
      </w:r>
      <w:r w:rsidRPr="00BD63A4">
        <w:rPr>
          <w:sz w:val="22"/>
          <w:szCs w:val="22"/>
          <w:lang w:val="en-GB"/>
        </w:rPr>
        <w:t xml:space="preserve">. </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304EF49E" w:rsidR="006C544B" w:rsidRPr="006C544B" w:rsidRDefault="00D21CDE" w:rsidP="006C544B">
      <w:pPr>
        <w:snapToGrid w:val="0"/>
        <w:ind w:left="709"/>
        <w:jc w:val="both"/>
        <w:rPr>
          <w:sz w:val="22"/>
          <w:szCs w:val="22"/>
          <w:lang w:val="en-GB"/>
        </w:rPr>
      </w:pPr>
      <w:r w:rsidRPr="009D2470">
        <w:rPr>
          <w:sz w:val="22"/>
          <w:szCs w:val="22"/>
          <w:lang w:val="en-GB"/>
        </w:rPr>
        <w:t xml:space="preserve">National institution Museum of </w:t>
      </w:r>
      <w:proofErr w:type="spellStart"/>
      <w:r w:rsidRPr="009D2470">
        <w:rPr>
          <w:sz w:val="22"/>
          <w:szCs w:val="22"/>
          <w:lang w:val="en-GB"/>
        </w:rPr>
        <w:t>Kumanovo</w:t>
      </w:r>
      <w:proofErr w:type="spellEnd"/>
      <w:r w:rsidRPr="008E7DCE">
        <w:rPr>
          <w:sz w:val="22"/>
          <w:szCs w:val="22"/>
          <w:lang w:val="en-GB"/>
        </w:rPr>
        <w:t>, str.</w:t>
      </w:r>
      <w:r>
        <w:rPr>
          <w:sz w:val="22"/>
          <w:szCs w:val="22"/>
          <w:lang w:val="en-GB"/>
        </w:rPr>
        <w:t xml:space="preserve"> </w:t>
      </w:r>
      <w:r>
        <w:rPr>
          <w:sz w:val="22"/>
          <w:szCs w:val="22"/>
          <w:lang w:val="en-US"/>
        </w:rPr>
        <w:t xml:space="preserve">Done </w:t>
      </w:r>
      <w:proofErr w:type="spellStart"/>
      <w:r>
        <w:rPr>
          <w:sz w:val="22"/>
          <w:szCs w:val="22"/>
          <w:lang w:val="en-US"/>
        </w:rPr>
        <w:t>Bozinov</w:t>
      </w:r>
      <w:proofErr w:type="spellEnd"/>
      <w:r>
        <w:rPr>
          <w:sz w:val="22"/>
          <w:szCs w:val="22"/>
          <w:lang w:val="en-GB"/>
        </w:rPr>
        <w:t xml:space="preserve"> 24</w:t>
      </w:r>
      <w:r w:rsidRPr="008E7DCE">
        <w:rPr>
          <w:sz w:val="22"/>
          <w:szCs w:val="22"/>
          <w:lang w:val="en-GB"/>
        </w:rPr>
        <w:t xml:space="preserve">, </w:t>
      </w:r>
      <w:proofErr w:type="spellStart"/>
      <w:r>
        <w:rPr>
          <w:sz w:val="22"/>
          <w:szCs w:val="22"/>
          <w:lang w:val="en-GB"/>
        </w:rPr>
        <w:t>Kumanovo</w:t>
      </w:r>
      <w:proofErr w:type="spellEnd"/>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E2FDD6E" w:rsidR="00D62A71" w:rsidRPr="00D62A71" w:rsidRDefault="00AD0BF2" w:rsidP="00D62A71">
      <w:pPr>
        <w:pStyle w:val="PRAGHeading2"/>
        <w:numPr>
          <w:ilvl w:val="0"/>
          <w:numId w:val="0"/>
        </w:numPr>
        <w:ind w:left="720"/>
        <w:rPr>
          <w:rStyle w:val="Strong"/>
          <w:b w:val="0"/>
          <w:sz w:val="22"/>
          <w:szCs w:val="22"/>
          <w:lang w:val="en-GB"/>
        </w:rPr>
      </w:pPr>
      <w:r w:rsidRPr="00505F1F">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39192A5E" w14:textId="77777777" w:rsidR="00727A3B" w:rsidRPr="000F1216" w:rsidRDefault="00D21CDE" w:rsidP="00727A3B">
      <w:pPr>
        <w:spacing w:before="0" w:after="0"/>
        <w:ind w:left="709"/>
        <w:jc w:val="both"/>
        <w:rPr>
          <w:sz w:val="22"/>
          <w:szCs w:val="22"/>
          <w:lang w:val="en-US"/>
        </w:rPr>
      </w:pPr>
      <w:r w:rsidRPr="000F1216">
        <w:rPr>
          <w:sz w:val="22"/>
          <w:szCs w:val="22"/>
          <w:lang w:val="en-US"/>
        </w:rPr>
        <w:t>As a part of the project activities</w:t>
      </w:r>
      <w:r w:rsidR="00AA1F8A" w:rsidRPr="000F1216">
        <w:rPr>
          <w:sz w:val="22"/>
          <w:szCs w:val="22"/>
          <w:lang w:val="en-US"/>
        </w:rPr>
        <w:t xml:space="preserve">, </w:t>
      </w:r>
      <w:r w:rsidRPr="000F1216">
        <w:rPr>
          <w:sz w:val="22"/>
          <w:szCs w:val="22"/>
          <w:lang w:val="en-US"/>
        </w:rPr>
        <w:t xml:space="preserve">National institution Museum of </w:t>
      </w:r>
      <w:proofErr w:type="spellStart"/>
      <w:r w:rsidRPr="000F1216">
        <w:rPr>
          <w:sz w:val="22"/>
          <w:szCs w:val="22"/>
          <w:lang w:val="en-US"/>
        </w:rPr>
        <w:t>Kumanovo</w:t>
      </w:r>
      <w:proofErr w:type="spellEnd"/>
      <w:r w:rsidRPr="000F1216">
        <w:rPr>
          <w:sz w:val="22"/>
          <w:szCs w:val="22"/>
          <w:lang w:val="en-US"/>
        </w:rPr>
        <w:t xml:space="preserve">, str. Done </w:t>
      </w:r>
      <w:proofErr w:type="spellStart"/>
      <w:r w:rsidRPr="000F1216">
        <w:rPr>
          <w:sz w:val="22"/>
          <w:szCs w:val="22"/>
          <w:lang w:val="en-US"/>
        </w:rPr>
        <w:t>Bozinov</w:t>
      </w:r>
      <w:proofErr w:type="spellEnd"/>
      <w:r w:rsidRPr="000F1216">
        <w:rPr>
          <w:sz w:val="22"/>
          <w:szCs w:val="22"/>
          <w:lang w:val="en-US"/>
        </w:rPr>
        <w:t xml:space="preserve"> 24, </w:t>
      </w:r>
      <w:proofErr w:type="spellStart"/>
      <w:r w:rsidRPr="000F1216">
        <w:rPr>
          <w:sz w:val="22"/>
          <w:szCs w:val="22"/>
          <w:lang w:val="en-US"/>
        </w:rPr>
        <w:t>Kumanovo</w:t>
      </w:r>
      <w:proofErr w:type="spellEnd"/>
      <w:r w:rsidR="00AA1F8A" w:rsidRPr="000F1216">
        <w:rPr>
          <w:sz w:val="22"/>
          <w:szCs w:val="22"/>
          <w:lang w:val="en-US"/>
        </w:rPr>
        <w:t xml:space="preserve">, </w:t>
      </w:r>
      <w:r w:rsidRPr="000F1216">
        <w:rPr>
          <w:sz w:val="22"/>
          <w:szCs w:val="22"/>
          <w:lang w:val="en-US"/>
        </w:rPr>
        <w:t xml:space="preserve">intend to implements measures to protect the </w:t>
      </w:r>
      <w:proofErr w:type="spellStart"/>
      <w:r w:rsidRPr="000F1216">
        <w:rPr>
          <w:sz w:val="22"/>
          <w:szCs w:val="22"/>
          <w:lang w:val="en-US"/>
        </w:rPr>
        <w:t>Kokino</w:t>
      </w:r>
      <w:proofErr w:type="spellEnd"/>
      <w:r w:rsidRPr="000F1216">
        <w:rPr>
          <w:sz w:val="22"/>
          <w:szCs w:val="22"/>
          <w:lang w:val="en-US"/>
        </w:rPr>
        <w:t xml:space="preserve"> site. </w:t>
      </w:r>
      <w:r w:rsidR="00AA1F8A" w:rsidRPr="000F1216">
        <w:rPr>
          <w:sz w:val="22"/>
          <w:szCs w:val="22"/>
          <w:lang w:val="en-US"/>
        </w:rPr>
        <w:t xml:space="preserve">The subject of the contract is </w:t>
      </w:r>
      <w:r w:rsidRPr="000F1216">
        <w:rPr>
          <w:sz w:val="22"/>
          <w:szCs w:val="22"/>
          <w:lang w:val="en-US"/>
        </w:rPr>
        <w:t xml:space="preserve">procurement, transport and installation of a wire fence around the </w:t>
      </w:r>
      <w:proofErr w:type="spellStart"/>
      <w:r w:rsidRPr="000F1216">
        <w:rPr>
          <w:sz w:val="22"/>
          <w:szCs w:val="22"/>
          <w:lang w:val="en-US"/>
        </w:rPr>
        <w:t>Kokino</w:t>
      </w:r>
      <w:proofErr w:type="spellEnd"/>
      <w:r w:rsidRPr="000F1216">
        <w:rPr>
          <w:sz w:val="22"/>
          <w:szCs w:val="22"/>
          <w:lang w:val="en-US"/>
        </w:rPr>
        <w:t xml:space="preserve"> site in the municipality of </w:t>
      </w:r>
      <w:proofErr w:type="spellStart"/>
      <w:r w:rsidRPr="000F1216">
        <w:rPr>
          <w:sz w:val="22"/>
          <w:szCs w:val="22"/>
          <w:lang w:val="en-US"/>
        </w:rPr>
        <w:t>Staro</w:t>
      </w:r>
      <w:proofErr w:type="spellEnd"/>
      <w:r w:rsidRPr="000F1216">
        <w:rPr>
          <w:sz w:val="22"/>
          <w:szCs w:val="22"/>
          <w:lang w:val="en-US"/>
        </w:rPr>
        <w:t xml:space="preserve"> </w:t>
      </w:r>
      <w:proofErr w:type="spellStart"/>
      <w:r w:rsidRPr="000F1216">
        <w:rPr>
          <w:sz w:val="22"/>
          <w:szCs w:val="22"/>
          <w:lang w:val="en-US"/>
        </w:rPr>
        <w:t>Nagoricane</w:t>
      </w:r>
      <w:proofErr w:type="spellEnd"/>
      <w:r w:rsidRPr="000F1216">
        <w:rPr>
          <w:sz w:val="22"/>
          <w:szCs w:val="22"/>
          <w:lang w:val="en-US"/>
        </w:rPr>
        <w:t>. Construction works include:</w:t>
      </w:r>
      <w:r w:rsidR="00727A3B" w:rsidRPr="000F1216">
        <w:rPr>
          <w:sz w:val="22"/>
          <w:szCs w:val="22"/>
          <w:lang w:val="en-US"/>
        </w:rPr>
        <w:t xml:space="preserve"> </w:t>
      </w:r>
    </w:p>
    <w:p w14:paraId="0B7F138D" w14:textId="67B8D6E6" w:rsidR="00727A3B" w:rsidRPr="000F1216" w:rsidRDefault="00727A3B" w:rsidP="00727A3B">
      <w:pPr>
        <w:spacing w:before="0" w:after="0"/>
        <w:ind w:left="709"/>
        <w:jc w:val="both"/>
        <w:rPr>
          <w:sz w:val="22"/>
          <w:szCs w:val="22"/>
          <w:lang w:val="en-US"/>
        </w:rPr>
      </w:pPr>
      <w:r w:rsidRPr="000F1216">
        <w:rPr>
          <w:sz w:val="22"/>
          <w:szCs w:val="22"/>
          <w:lang w:val="en-US"/>
        </w:rPr>
        <w:t>Marking and staking out the location and preparing the terrain</w:t>
      </w:r>
    </w:p>
    <w:p w14:paraId="251DCBCF" w14:textId="77777777" w:rsidR="00727A3B" w:rsidRPr="000F1216" w:rsidRDefault="00727A3B" w:rsidP="00727A3B">
      <w:pPr>
        <w:spacing w:before="0" w:after="0"/>
        <w:ind w:left="709"/>
        <w:jc w:val="both"/>
        <w:rPr>
          <w:sz w:val="22"/>
          <w:szCs w:val="22"/>
          <w:lang w:val="en-US"/>
        </w:rPr>
      </w:pPr>
      <w:r w:rsidRPr="000F1216">
        <w:rPr>
          <w:sz w:val="22"/>
          <w:szCs w:val="22"/>
          <w:lang w:val="en-US"/>
        </w:rPr>
        <w:t>Manual excavation of single foundations in soil of III and IV category.</w:t>
      </w:r>
    </w:p>
    <w:p w14:paraId="032097E6" w14:textId="77777777" w:rsidR="00727A3B" w:rsidRPr="000F1216" w:rsidRDefault="00727A3B" w:rsidP="00727A3B">
      <w:pPr>
        <w:spacing w:before="0" w:after="0"/>
        <w:ind w:left="709"/>
        <w:jc w:val="both"/>
        <w:rPr>
          <w:sz w:val="22"/>
          <w:szCs w:val="22"/>
          <w:lang w:val="en-US"/>
        </w:rPr>
      </w:pPr>
      <w:r w:rsidRPr="000F1216">
        <w:rPr>
          <w:sz w:val="22"/>
          <w:szCs w:val="22"/>
          <w:lang w:val="en-US"/>
        </w:rPr>
        <w:t>Backfilling and compaction with a tampon until the required level of compaction is achieved. Backfilling is with gravel d=10cm which is placed under the single foundations.</w:t>
      </w:r>
    </w:p>
    <w:p w14:paraId="147001EA" w14:textId="77777777" w:rsidR="00727A3B" w:rsidRPr="000F1216" w:rsidRDefault="00727A3B" w:rsidP="00727A3B">
      <w:pPr>
        <w:spacing w:before="0" w:after="0"/>
        <w:ind w:left="709"/>
        <w:jc w:val="both"/>
        <w:rPr>
          <w:sz w:val="22"/>
          <w:szCs w:val="22"/>
          <w:lang w:val="en-US"/>
        </w:rPr>
      </w:pPr>
      <w:r w:rsidRPr="000F1216">
        <w:rPr>
          <w:sz w:val="22"/>
          <w:szCs w:val="22"/>
          <w:lang w:val="en-US"/>
        </w:rPr>
        <w:t>Production and installation of fence posts. Installation of steel plasticized mesh with N=150sm.</w:t>
      </w:r>
    </w:p>
    <w:p w14:paraId="280619B2" w14:textId="77777777" w:rsidR="00727A3B" w:rsidRPr="000F1216" w:rsidRDefault="00727A3B" w:rsidP="00727A3B">
      <w:pPr>
        <w:spacing w:before="0" w:after="0"/>
        <w:ind w:left="709"/>
        <w:jc w:val="both"/>
        <w:rPr>
          <w:sz w:val="22"/>
          <w:szCs w:val="22"/>
          <w:lang w:val="en-US"/>
        </w:rPr>
      </w:pPr>
      <w:r w:rsidRPr="000F1216">
        <w:rPr>
          <w:sz w:val="22"/>
          <w:szCs w:val="22"/>
          <w:lang w:val="en-US"/>
        </w:rPr>
        <w:t>Production and installation of a door for visitors.</w:t>
      </w:r>
    </w:p>
    <w:p w14:paraId="7E43477C" w14:textId="0D14882D" w:rsidR="00D21CDE" w:rsidRPr="000F1216" w:rsidRDefault="00727A3B" w:rsidP="00727A3B">
      <w:pPr>
        <w:spacing w:before="0" w:after="0"/>
        <w:ind w:left="709"/>
        <w:jc w:val="both"/>
        <w:rPr>
          <w:sz w:val="22"/>
          <w:szCs w:val="22"/>
          <w:lang w:val="en-US"/>
        </w:rPr>
      </w:pPr>
      <w:r w:rsidRPr="000F1216">
        <w:rPr>
          <w:sz w:val="22"/>
          <w:szCs w:val="22"/>
          <w:lang w:val="en-US"/>
        </w:rPr>
        <w:t>Production and installation of a door for PP vehicles.</w:t>
      </w:r>
    </w:p>
    <w:p w14:paraId="6CEB48FF" w14:textId="77777777" w:rsidR="00D21CDE" w:rsidRDefault="00D21CDE" w:rsidP="00727A3B">
      <w:pPr>
        <w:spacing w:before="0" w:after="0"/>
        <w:ind w:left="709"/>
        <w:jc w:val="both"/>
        <w:rPr>
          <w:sz w:val="22"/>
          <w:szCs w:val="22"/>
          <w:lang w:val="en-US"/>
        </w:rPr>
      </w:pPr>
    </w:p>
    <w:p w14:paraId="02EC66B1" w14:textId="77777777" w:rsidR="00D21CDE" w:rsidRDefault="00D21CDE" w:rsidP="00D21CDE">
      <w:pPr>
        <w:ind w:left="709"/>
        <w:jc w:val="both"/>
        <w:rPr>
          <w:sz w:val="22"/>
          <w:szCs w:val="22"/>
          <w:lang w:val="en-US"/>
        </w:rPr>
      </w:pPr>
    </w:p>
    <w:p w14:paraId="2A1D9B30" w14:textId="0D29E3C6" w:rsidR="00AA1F8A" w:rsidRPr="00AA1F8A" w:rsidRDefault="00AA1F8A" w:rsidP="00D21CDE">
      <w:pPr>
        <w:ind w:left="709"/>
        <w:jc w:val="both"/>
        <w:rPr>
          <w:sz w:val="22"/>
          <w:szCs w:val="22"/>
          <w:lang w:val="en-US"/>
        </w:rPr>
      </w:pP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2F9FF252" w:rsidR="00B24E1F" w:rsidRPr="002E09EF" w:rsidRDefault="000F1216" w:rsidP="00B24E1F">
      <w:pPr>
        <w:ind w:left="709"/>
        <w:rPr>
          <w:sz w:val="22"/>
          <w:szCs w:val="22"/>
          <w:lang w:val="en-GB"/>
        </w:rPr>
      </w:pPr>
      <w:r>
        <w:rPr>
          <w:sz w:val="22"/>
          <w:szCs w:val="22"/>
          <w:lang w:val="en-US"/>
        </w:rPr>
        <w:t>22</w:t>
      </w:r>
      <w:r w:rsidR="00F94FD5">
        <w:rPr>
          <w:sz w:val="22"/>
          <w:szCs w:val="22"/>
          <w:lang w:val="en-GB"/>
        </w:rPr>
        <w:t>.</w:t>
      </w:r>
      <w:r w:rsidR="00727A3B">
        <w:rPr>
          <w:sz w:val="22"/>
          <w:szCs w:val="22"/>
          <w:lang w:val="mk-MK"/>
        </w:rPr>
        <w:t>10</w:t>
      </w:r>
      <w:r w:rsidR="00F94FD5">
        <w:rPr>
          <w:sz w:val="22"/>
          <w:szCs w:val="22"/>
          <w:lang w:val="en-GB"/>
        </w:rPr>
        <w:t>.2025</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3CF2C34D" w:rsidR="002E09EF" w:rsidRPr="002E09EF" w:rsidRDefault="00F94FD5" w:rsidP="002E09EF">
      <w:pPr>
        <w:ind w:left="709"/>
        <w:rPr>
          <w:sz w:val="22"/>
          <w:szCs w:val="22"/>
          <w:lang w:val="en-GB"/>
        </w:rPr>
      </w:pPr>
      <w:r>
        <w:rPr>
          <w:sz w:val="22"/>
          <w:szCs w:val="22"/>
          <w:lang w:val="en-GB"/>
        </w:rPr>
        <w:t>1</w:t>
      </w:r>
      <w:r w:rsidR="00727A3B">
        <w:rPr>
          <w:sz w:val="22"/>
          <w:szCs w:val="22"/>
          <w:lang w:val="mk-MK"/>
        </w:rPr>
        <w:t>0</w:t>
      </w:r>
      <w:r>
        <w:rPr>
          <w:sz w:val="22"/>
          <w:szCs w:val="22"/>
          <w:lang w:val="en-GB"/>
        </w:rPr>
        <w:t xml:space="preserve"> months</w:t>
      </w:r>
    </w:p>
    <w:p w14:paraId="3D57A2B3"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727A3B">
      <w:pPr>
        <w:pStyle w:val="PRAGHeading2"/>
        <w:tabs>
          <w:tab w:val="clear" w:pos="284"/>
          <w:tab w:val="num" w:pos="567"/>
        </w:tabs>
        <w:ind w:left="426" w:hanging="142"/>
        <w:rPr>
          <w:rStyle w:val="Strong"/>
          <w:sz w:val="22"/>
          <w:szCs w:val="22"/>
          <w:lang w:val="en-GB"/>
        </w:rPr>
      </w:pPr>
      <w:r w:rsidRPr="00F72244">
        <w:rPr>
          <w:rStyle w:val="Strong"/>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132067C" w14:textId="77777777" w:rsidR="00F27161" w:rsidRDefault="00F27161" w:rsidP="000252FF">
      <w:pPr>
        <w:pStyle w:val="paragraph"/>
        <w:spacing w:before="0" w:beforeAutospacing="0" w:after="0" w:afterAutospacing="0"/>
        <w:ind w:left="426"/>
        <w:jc w:val="center"/>
        <w:textAlignment w:val="baseline"/>
        <w:rPr>
          <w:rStyle w:val="normaltextrun"/>
          <w:b/>
          <w:sz w:val="22"/>
          <w:szCs w:val="22"/>
          <w:highlight w:val="yellow"/>
          <w:lang w:val="en-IE"/>
        </w:rPr>
      </w:pPr>
    </w:p>
    <w:p w14:paraId="663D8199" w14:textId="27F71072" w:rsidR="009F73C0" w:rsidRPr="00F94FD5"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F94FD5">
        <w:rPr>
          <w:iCs/>
          <w:sz w:val="22"/>
          <w:szCs w:val="22"/>
          <w:lang w:val="en-IE"/>
        </w:rPr>
        <w:t>The legal basis of this procedure is Regulation (EU) No [</w:t>
      </w:r>
      <w:r w:rsidR="002F7AD2" w:rsidRPr="00F94FD5">
        <w:rPr>
          <w:iCs/>
          <w:sz w:val="22"/>
          <w:szCs w:val="22"/>
          <w:lang w:val="en-IE"/>
        </w:rPr>
        <w:t>1529</w:t>
      </w:r>
      <w:r w:rsidRPr="00F94FD5">
        <w:rPr>
          <w:iCs/>
          <w:sz w:val="22"/>
          <w:szCs w:val="22"/>
          <w:lang w:val="en-IE"/>
        </w:rPr>
        <w:t xml:space="preserve">] establishing the Instrument for Pre-accession Assistance (IPA III). </w:t>
      </w:r>
      <w:r w:rsidRPr="00F94FD5">
        <w:rPr>
          <w:rStyle w:val="normaltextrun"/>
          <w:sz w:val="22"/>
          <w:szCs w:val="22"/>
          <w:lang w:val="en-GB"/>
        </w:rPr>
        <w:t xml:space="preserve">See Annex </w:t>
      </w:r>
      <w:r w:rsidR="00157202" w:rsidRPr="00F94FD5">
        <w:rPr>
          <w:rStyle w:val="normaltextrun"/>
          <w:sz w:val="22"/>
          <w:szCs w:val="22"/>
          <w:lang w:val="en-GB"/>
        </w:rPr>
        <w:t>a</w:t>
      </w:r>
      <w:r w:rsidRPr="00F94FD5">
        <w:rPr>
          <w:rStyle w:val="normaltextrun"/>
          <w:sz w:val="22"/>
          <w:szCs w:val="22"/>
          <w:lang w:val="en-GB"/>
        </w:rPr>
        <w:t>2</w:t>
      </w:r>
      <w:r w:rsidR="00157202" w:rsidRPr="00F94FD5">
        <w:rPr>
          <w:rStyle w:val="normaltextrun"/>
          <w:sz w:val="22"/>
          <w:szCs w:val="22"/>
          <w:lang w:val="en-GB"/>
        </w:rPr>
        <w:t>a</w:t>
      </w:r>
      <w:r w:rsidRPr="00F94FD5">
        <w:rPr>
          <w:rStyle w:val="normaltextrun"/>
          <w:sz w:val="22"/>
          <w:szCs w:val="22"/>
          <w:lang w:val="en-GB"/>
        </w:rPr>
        <w:t xml:space="preserve"> of the practical guide.</w:t>
      </w:r>
    </w:p>
    <w:p w14:paraId="531561FA" w14:textId="7834C388" w:rsidR="000252FF" w:rsidRPr="00AA1F8A" w:rsidRDefault="000252FF" w:rsidP="00AA1F8A">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F94FD5">
        <w:rPr>
          <w:iCs/>
          <w:sz w:val="22"/>
          <w:szCs w:val="22"/>
          <w:lang w:val="en-IE"/>
        </w:rPr>
        <w:t>a  Member</w:t>
      </w:r>
      <w:proofErr w:type="gramEnd"/>
      <w:r w:rsidRPr="00F94FD5">
        <w:rPr>
          <w:iCs/>
          <w:sz w:val="22"/>
          <w:szCs w:val="22"/>
          <w:lang w:val="en-IE"/>
        </w:rPr>
        <w:t xml:space="preserve"> State of the European Union or in an eligible country or territory as defined under Article 1</w:t>
      </w:r>
      <w:r w:rsidR="002F7AD2" w:rsidRPr="00F94FD5">
        <w:rPr>
          <w:iCs/>
          <w:sz w:val="22"/>
          <w:szCs w:val="22"/>
          <w:lang w:val="en-IE"/>
        </w:rPr>
        <w:t>1</w:t>
      </w:r>
      <w:r w:rsidRPr="00F94FD5">
        <w:rPr>
          <w:iCs/>
          <w:sz w:val="22"/>
          <w:szCs w:val="22"/>
          <w:lang w:val="en-IE"/>
        </w:rPr>
        <w:t xml:space="preserve"> of Regulation (EU) No </w:t>
      </w:r>
      <w:r w:rsidR="00901611" w:rsidRPr="00F94FD5">
        <w:rPr>
          <w:iCs/>
          <w:sz w:val="22"/>
          <w:szCs w:val="22"/>
          <w:lang w:val="en-IE"/>
        </w:rPr>
        <w:t xml:space="preserve">2021/1529  </w:t>
      </w:r>
      <w:r w:rsidRPr="00F94FD5">
        <w:rPr>
          <w:iCs/>
          <w:sz w:val="22"/>
          <w:szCs w:val="22"/>
          <w:lang w:val="en-IE"/>
        </w:rPr>
        <w:t xml:space="preserve">establishing the Instrument for Pre-accession Assistance (IPA III). </w:t>
      </w:r>
      <w:r w:rsidR="00AA1F8A">
        <w:rPr>
          <w:iCs/>
          <w:sz w:val="22"/>
          <w:szCs w:val="22"/>
          <w:lang w:val="en-IE"/>
        </w:rPr>
        <w:t xml:space="preserve"> </w:t>
      </w:r>
      <w:r w:rsidR="00157202" w:rsidRPr="00F94FD5">
        <w:rPr>
          <w:iCs/>
          <w:sz w:val="22"/>
          <w:szCs w:val="22"/>
          <w:lang w:val="en-IE"/>
        </w:rPr>
        <w:t xml:space="preserve">Participation is also open to international </w:t>
      </w:r>
      <w:r w:rsidR="000960AD" w:rsidRPr="00F94FD5">
        <w:rPr>
          <w:iCs/>
          <w:sz w:val="22"/>
          <w:szCs w:val="22"/>
          <w:lang w:val="en-IE"/>
        </w:rPr>
        <w:t xml:space="preserve">and regional </w:t>
      </w:r>
      <w:r w:rsidR="00157202" w:rsidRPr="00F94FD5">
        <w:rPr>
          <w:iCs/>
          <w:sz w:val="22"/>
          <w:szCs w:val="22"/>
          <w:lang w:val="en-IE"/>
        </w:rPr>
        <w:t>organisations.</w:t>
      </w:r>
    </w:p>
    <w:p w14:paraId="765C8CFB" w14:textId="77777777" w:rsidR="000252FF" w:rsidRPr="00F94FD5" w:rsidRDefault="000252FF" w:rsidP="000252FF">
      <w:pPr>
        <w:pStyle w:val="paragraph"/>
        <w:spacing w:before="0" w:beforeAutospacing="0" w:after="0" w:afterAutospacing="0"/>
        <w:ind w:left="426"/>
        <w:jc w:val="both"/>
        <w:textAlignment w:val="baseline"/>
        <w:rPr>
          <w:iCs/>
          <w:sz w:val="22"/>
          <w:szCs w:val="22"/>
          <w:lang w:val="en-IE"/>
        </w:rPr>
      </w:pPr>
    </w:p>
    <w:p w14:paraId="57997F3B" w14:textId="4C3EB177"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0" w:name="_Hlk169257507"/>
      <w:r w:rsidRPr="00F94FD5">
        <w:rPr>
          <w:rStyle w:val="normaltextrun"/>
          <w:sz w:val="22"/>
          <w:szCs w:val="22"/>
          <w:lang w:val="en-GB"/>
        </w:rPr>
        <w:t>All supplies and materials under this contract may originate in any country</w:t>
      </w:r>
      <w:bookmarkEnd w:id="0"/>
      <w:r w:rsidRPr="00F94FD5">
        <w:rPr>
          <w:rStyle w:val="normaltextrun"/>
          <w:sz w:val="22"/>
          <w:szCs w:val="22"/>
          <w:lang w:val="en-GB"/>
        </w:rPr>
        <w:t>.</w:t>
      </w:r>
    </w:p>
    <w:p w14:paraId="3D9322A1" w14:textId="31BA3ADD" w:rsidR="002139C6" w:rsidRPr="00B24E1F" w:rsidRDefault="00727A3B" w:rsidP="00727A3B">
      <w:pPr>
        <w:pStyle w:val="PRAGHeading2"/>
        <w:rPr>
          <w:rStyle w:val="Strong"/>
          <w:sz w:val="22"/>
          <w:szCs w:val="22"/>
          <w:lang w:val="en-GB"/>
        </w:rPr>
      </w:pPr>
      <w:bookmarkStart w:id="1" w:name="_DV_M201"/>
      <w:bookmarkEnd w:id="1"/>
      <w:r>
        <w:rPr>
          <w:rStyle w:val="Strong"/>
          <w:sz w:val="22"/>
          <w:szCs w:val="22"/>
          <w:lang w:val="en-GB"/>
        </w:rPr>
        <w:t xml:space="preserve"> </w:t>
      </w:r>
      <w:r w:rsidR="00B24E1F" w:rsidRPr="00B24E1F">
        <w:rPr>
          <w:rStyle w:val="Strong"/>
          <w:sz w:val="22"/>
          <w:szCs w:val="22"/>
          <w:lang w:val="en-GB"/>
        </w:rPr>
        <w:t>Subcontracting</w:t>
      </w:r>
    </w:p>
    <w:p w14:paraId="50A44F3B" w14:textId="662015A4" w:rsidR="00B24E1F" w:rsidRDefault="00B24E1F" w:rsidP="00727A3B">
      <w:pPr>
        <w:pStyle w:val="PRAGHeading2"/>
        <w:numPr>
          <w:ilvl w:val="0"/>
          <w:numId w:val="0"/>
        </w:numPr>
        <w:ind w:left="426"/>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27A3B">
      <w:pPr>
        <w:pStyle w:val="PRAGHeading2"/>
        <w:numPr>
          <w:ilvl w:val="0"/>
          <w:numId w:val="0"/>
        </w:numPr>
        <w:ind w:left="426"/>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650DAE23" w14:textId="77777777" w:rsidR="00727A3B" w:rsidRPr="00727A3B" w:rsidRDefault="00B24E1F" w:rsidP="00727A3B">
      <w:pPr>
        <w:pStyle w:val="PRAGHeading2"/>
        <w:rPr>
          <w:rStyle w:val="Strong"/>
          <w:b w:val="0"/>
          <w:sz w:val="22"/>
          <w:szCs w:val="22"/>
          <w:lang w:val="en-GB"/>
        </w:rPr>
      </w:pPr>
      <w:r w:rsidRPr="00727A3B">
        <w:rPr>
          <w:rStyle w:val="Strong"/>
          <w:sz w:val="22"/>
          <w:szCs w:val="22"/>
          <w:lang w:val="en-GB"/>
        </w:rPr>
        <w:t>Grounds for exclusion</w:t>
      </w:r>
    </w:p>
    <w:p w14:paraId="770BE13D" w14:textId="3EB5F1E5" w:rsidR="005E29C5" w:rsidRPr="00727A3B" w:rsidRDefault="003720EC" w:rsidP="00727A3B">
      <w:pPr>
        <w:pStyle w:val="PRAGHeading2"/>
        <w:numPr>
          <w:ilvl w:val="0"/>
          <w:numId w:val="0"/>
        </w:numPr>
        <w:ind w:left="709"/>
        <w:jc w:val="both"/>
        <w:rPr>
          <w:sz w:val="22"/>
          <w:szCs w:val="22"/>
          <w:lang w:val="en-GB"/>
        </w:rPr>
      </w:pPr>
      <w:r w:rsidRPr="00727A3B">
        <w:rPr>
          <w:sz w:val="22"/>
          <w:szCs w:val="22"/>
          <w:lang w:val="en-GB"/>
        </w:rPr>
        <w:t xml:space="preserve">Natural persons, companies or undertakings falling into a situation set out in </w:t>
      </w:r>
      <w:r w:rsidR="00921394" w:rsidRPr="00727A3B">
        <w:rPr>
          <w:sz w:val="22"/>
          <w:szCs w:val="22"/>
          <w:lang w:val="en-GB"/>
        </w:rPr>
        <w:t>S</w:t>
      </w:r>
      <w:r w:rsidRPr="00727A3B">
        <w:rPr>
          <w:sz w:val="22"/>
          <w:szCs w:val="22"/>
          <w:lang w:val="en-GB"/>
        </w:rPr>
        <w:t xml:space="preserve">ection </w:t>
      </w:r>
      <w:r w:rsidR="00725D52" w:rsidRPr="00727A3B">
        <w:rPr>
          <w:sz w:val="22"/>
          <w:szCs w:val="22"/>
          <w:lang w:val="en-GB"/>
        </w:rPr>
        <w:t>2.6.10.1.1.</w:t>
      </w:r>
      <w:r w:rsidRPr="00727A3B">
        <w:rPr>
          <w:sz w:val="22"/>
          <w:szCs w:val="22"/>
          <w:lang w:val="en-GB"/>
        </w:rPr>
        <w:t xml:space="preserve"> (</w:t>
      </w:r>
      <w:r w:rsidR="00725D52" w:rsidRPr="00727A3B">
        <w:rPr>
          <w:sz w:val="22"/>
          <w:szCs w:val="22"/>
          <w:lang w:val="en-GB"/>
        </w:rPr>
        <w:t>‘</w:t>
      </w:r>
      <w:r w:rsidRPr="00727A3B">
        <w:rPr>
          <w:sz w:val="22"/>
          <w:szCs w:val="22"/>
          <w:lang w:val="en-GB"/>
        </w:rPr>
        <w:t>exclusion from participation in procurement procedures</w:t>
      </w:r>
      <w:r w:rsidR="00725D52" w:rsidRPr="00727A3B">
        <w:rPr>
          <w:sz w:val="22"/>
          <w:szCs w:val="22"/>
          <w:lang w:val="en-GB"/>
        </w:rPr>
        <w:t>’</w:t>
      </w:r>
      <w:r w:rsidRPr="00727A3B">
        <w:rPr>
          <w:sz w:val="22"/>
          <w:szCs w:val="22"/>
          <w:lang w:val="en-GB"/>
        </w:rPr>
        <w:t xml:space="preserve">) and </w:t>
      </w:r>
      <w:r w:rsidR="00921394" w:rsidRPr="00727A3B">
        <w:rPr>
          <w:sz w:val="22"/>
          <w:szCs w:val="22"/>
          <w:lang w:val="en-GB"/>
        </w:rPr>
        <w:t>S</w:t>
      </w:r>
      <w:r w:rsidRPr="00727A3B">
        <w:rPr>
          <w:sz w:val="22"/>
          <w:szCs w:val="22"/>
          <w:lang w:val="en-GB"/>
        </w:rPr>
        <w:t xml:space="preserve">ection </w:t>
      </w:r>
      <w:r w:rsidR="00725D52" w:rsidRPr="00727A3B">
        <w:rPr>
          <w:sz w:val="22"/>
          <w:szCs w:val="22"/>
          <w:lang w:val="en-GB"/>
        </w:rPr>
        <w:t>2.6.10.1.2.</w:t>
      </w:r>
      <w:r w:rsidRPr="00727A3B">
        <w:rPr>
          <w:sz w:val="22"/>
          <w:szCs w:val="22"/>
          <w:lang w:val="en-GB"/>
        </w:rPr>
        <w:t xml:space="preserve"> (</w:t>
      </w:r>
      <w:r w:rsidR="00725D52" w:rsidRPr="00727A3B">
        <w:rPr>
          <w:sz w:val="22"/>
          <w:szCs w:val="22"/>
          <w:lang w:val="en-GB"/>
        </w:rPr>
        <w:t>‘</w:t>
      </w:r>
      <w:r w:rsidRPr="00727A3B">
        <w:rPr>
          <w:sz w:val="22"/>
          <w:szCs w:val="22"/>
          <w:lang w:val="en-GB"/>
        </w:rPr>
        <w:t>rejection from a given procedure</w:t>
      </w:r>
      <w:r w:rsidR="00725D52" w:rsidRPr="00727A3B">
        <w:rPr>
          <w:sz w:val="22"/>
          <w:szCs w:val="22"/>
          <w:lang w:val="en-GB"/>
        </w:rPr>
        <w:t>’</w:t>
      </w:r>
      <w:r w:rsidRPr="00727A3B">
        <w:rPr>
          <w:sz w:val="22"/>
          <w:szCs w:val="22"/>
          <w:lang w:val="en-GB"/>
        </w:rPr>
        <w:t xml:space="preserve">) of the </w:t>
      </w:r>
      <w:r w:rsidR="00725D52" w:rsidRPr="00727A3B">
        <w:rPr>
          <w:sz w:val="22"/>
          <w:szCs w:val="22"/>
          <w:lang w:val="en-GB"/>
        </w:rPr>
        <w:t>p</w:t>
      </w:r>
      <w:r w:rsidRPr="00727A3B">
        <w:rPr>
          <w:sz w:val="22"/>
          <w:szCs w:val="22"/>
          <w:lang w:val="en-GB"/>
        </w:rPr>
        <w:t>ractical</w:t>
      </w:r>
      <w:r w:rsidR="00985F8D" w:rsidRPr="00727A3B">
        <w:rPr>
          <w:sz w:val="22"/>
          <w:szCs w:val="22"/>
          <w:lang w:val="en-GB"/>
        </w:rPr>
        <w:t xml:space="preserve"> </w:t>
      </w:r>
      <w:r w:rsidR="00725D52" w:rsidRPr="00727A3B">
        <w:rPr>
          <w:sz w:val="22"/>
          <w:szCs w:val="22"/>
          <w:lang w:val="en-GB"/>
        </w:rPr>
        <w:t>g</w:t>
      </w:r>
      <w:r w:rsidRPr="00727A3B">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727A3B">
        <w:rPr>
          <w:sz w:val="22"/>
          <w:szCs w:val="22"/>
          <w:lang w:val="en-GB"/>
        </w:rPr>
        <w:t>S</w:t>
      </w:r>
      <w:r w:rsidRPr="00727A3B">
        <w:rPr>
          <w:sz w:val="22"/>
          <w:szCs w:val="22"/>
          <w:lang w:val="en-GB"/>
        </w:rPr>
        <w:t xml:space="preserve">ection </w:t>
      </w:r>
      <w:r w:rsidR="00725D52" w:rsidRPr="00727A3B">
        <w:rPr>
          <w:sz w:val="22"/>
          <w:szCs w:val="22"/>
          <w:lang w:val="en-GB"/>
        </w:rPr>
        <w:t>2.6.10.1.</w:t>
      </w:r>
      <w:r w:rsidRPr="00727A3B">
        <w:rPr>
          <w:sz w:val="22"/>
          <w:szCs w:val="22"/>
          <w:lang w:val="en-GB"/>
        </w:rPr>
        <w:t xml:space="preserve"> of the </w:t>
      </w:r>
      <w:r w:rsidR="00725D52" w:rsidRPr="00727A3B">
        <w:rPr>
          <w:sz w:val="22"/>
          <w:szCs w:val="22"/>
          <w:lang w:val="en-GB"/>
        </w:rPr>
        <w:t>p</w:t>
      </w:r>
      <w:r w:rsidRPr="00727A3B">
        <w:rPr>
          <w:sz w:val="22"/>
          <w:szCs w:val="22"/>
          <w:lang w:val="en-GB"/>
        </w:rPr>
        <w:t xml:space="preserve">ractical </w:t>
      </w:r>
      <w:r w:rsidR="00725D52" w:rsidRPr="00727A3B">
        <w:rPr>
          <w:sz w:val="22"/>
          <w:szCs w:val="22"/>
          <w:lang w:val="en-GB"/>
        </w:rPr>
        <w:t>g</w:t>
      </w:r>
      <w:r w:rsidRPr="00727A3B">
        <w:rPr>
          <w:sz w:val="22"/>
          <w:szCs w:val="22"/>
          <w:lang w:val="en-GB"/>
        </w:rPr>
        <w:t>uide. The declarations must cover all the members of a joint venture/consortium. Tenderers guilty of making false declarations may also incur financial penalties</w:t>
      </w:r>
      <w:r w:rsidR="0040130C" w:rsidRPr="00727A3B">
        <w:rPr>
          <w:sz w:val="22"/>
          <w:szCs w:val="22"/>
          <w:lang w:val="en-GB"/>
        </w:rPr>
        <w:t xml:space="preserve"> up to 10% of the value of the contract</w:t>
      </w:r>
      <w:r w:rsidRPr="00727A3B">
        <w:rPr>
          <w:sz w:val="22"/>
          <w:szCs w:val="22"/>
          <w:lang w:val="en-GB"/>
        </w:rPr>
        <w:t xml:space="preserve"> and exclusion in accordance with </w:t>
      </w:r>
      <w:r w:rsidR="0040130C" w:rsidRPr="00727A3B">
        <w:rPr>
          <w:sz w:val="22"/>
          <w:szCs w:val="22"/>
          <w:lang w:val="en-GB"/>
        </w:rPr>
        <w:t>the Financial Regulation in force</w:t>
      </w:r>
      <w:r w:rsidRPr="00727A3B">
        <w:rPr>
          <w:sz w:val="22"/>
          <w:szCs w:val="22"/>
          <w:lang w:val="en-GB"/>
        </w:rPr>
        <w:t>.</w:t>
      </w:r>
    </w:p>
    <w:p w14:paraId="6631BE2F" w14:textId="77777777" w:rsidR="003720EC" w:rsidRDefault="003720EC" w:rsidP="00727A3B">
      <w:pPr>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27A3B">
      <w:pPr>
        <w:ind w:left="709"/>
        <w:jc w:val="both"/>
        <w:rPr>
          <w:sz w:val="22"/>
          <w:szCs w:val="22"/>
          <w:lang w:val="en-GB"/>
        </w:rPr>
      </w:pPr>
      <w:r>
        <w:rPr>
          <w:sz w:val="22"/>
          <w:szCs w:val="22"/>
          <w:lang w:val="en-GB"/>
        </w:rPr>
        <w:lastRenderedPageBreak/>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proofErr w:type="spellStart"/>
      <w:r w:rsidRPr="00E725FE">
        <w:t>In</w:t>
      </w:r>
      <w:proofErr w:type="spellEnd"/>
      <w:r w:rsidRPr="00E725FE">
        <w:t xml:space="preserve"> </w:t>
      </w:r>
      <w:proofErr w:type="spellStart"/>
      <w:r w:rsidRPr="00E725FE">
        <w:t>order</w:t>
      </w:r>
      <w:proofErr w:type="spellEnd"/>
      <w:r w:rsidRPr="00E725FE">
        <w:t xml:space="preserve"> </w:t>
      </w:r>
      <w:proofErr w:type="spellStart"/>
      <w:r w:rsidRPr="00E725FE">
        <w:t>to</w:t>
      </w:r>
      <w:proofErr w:type="spellEnd"/>
      <w:r w:rsidRPr="00E725FE">
        <w:t xml:space="preserve"> </w:t>
      </w:r>
      <w:proofErr w:type="spellStart"/>
      <w:r>
        <w:t>be</w:t>
      </w:r>
      <w:proofErr w:type="spellEnd"/>
      <w:r>
        <w:t xml:space="preserve"> </w:t>
      </w:r>
      <w:proofErr w:type="spellStart"/>
      <w:r>
        <w:t>eligible</w:t>
      </w:r>
      <w:proofErr w:type="spellEnd"/>
      <w:r w:rsidRPr="00E725FE">
        <w:t xml:space="preserve"> </w:t>
      </w:r>
      <w:proofErr w:type="spellStart"/>
      <w:r w:rsidRPr="00E725FE">
        <w:t>for</w:t>
      </w:r>
      <w:proofErr w:type="spellEnd"/>
      <w:r w:rsidRPr="00E725FE">
        <w:t xml:space="preserve"> </w:t>
      </w:r>
      <w:proofErr w:type="spellStart"/>
      <w:r w:rsidRPr="00E725FE">
        <w:t>the</w:t>
      </w:r>
      <w:proofErr w:type="spellEnd"/>
      <w:r w:rsidRPr="00E725FE">
        <w:t xml:space="preserve"> </w:t>
      </w:r>
      <w:proofErr w:type="spellStart"/>
      <w:r w:rsidRPr="00E725FE">
        <w:t>award</w:t>
      </w:r>
      <w:proofErr w:type="spellEnd"/>
      <w:r w:rsidRPr="00E725FE">
        <w:t xml:space="preserve"> </w:t>
      </w:r>
      <w:proofErr w:type="spellStart"/>
      <w:r w:rsidRPr="00E725FE">
        <w:t>of</w:t>
      </w:r>
      <w:proofErr w:type="spellEnd"/>
      <w:r w:rsidRPr="00E725FE">
        <w:t xml:space="preserve"> </w:t>
      </w:r>
      <w:proofErr w:type="spellStart"/>
      <w:r w:rsidRPr="00E725FE">
        <w:t>the</w:t>
      </w:r>
      <w:proofErr w:type="spellEnd"/>
      <w:r w:rsidRPr="00E725FE">
        <w:t xml:space="preserve"> </w:t>
      </w:r>
      <w:proofErr w:type="spellStart"/>
      <w:r w:rsidRPr="00E725FE">
        <w:t>contract</w:t>
      </w:r>
      <w:proofErr w:type="spellEnd"/>
      <w:r w:rsidRPr="00E725FE">
        <w:t xml:space="preserve">, </w:t>
      </w:r>
      <w:proofErr w:type="spellStart"/>
      <w:r w:rsidRPr="00E725FE">
        <w:t>tenderers</w:t>
      </w:r>
      <w:proofErr w:type="spellEnd"/>
      <w:r w:rsidRPr="00E725FE">
        <w:t xml:space="preserve"> </w:t>
      </w:r>
      <w:proofErr w:type="spellStart"/>
      <w:r w:rsidRPr="00E725FE">
        <w:t>must</w:t>
      </w:r>
      <w:proofErr w:type="spellEnd"/>
      <w:r w:rsidRPr="00E725FE">
        <w:t xml:space="preserve"> </w:t>
      </w:r>
      <w:proofErr w:type="spellStart"/>
      <w:r w:rsidRPr="00E725FE">
        <w:t>provide</w:t>
      </w:r>
      <w:proofErr w:type="spellEnd"/>
      <w:r w:rsidRPr="00E725FE">
        <w:t xml:space="preserve"> </w:t>
      </w:r>
      <w:proofErr w:type="spellStart"/>
      <w:r w:rsidRPr="00E725FE">
        <w:t>evidence</w:t>
      </w:r>
      <w:proofErr w:type="spellEnd"/>
      <w:r w:rsidRPr="00E725FE">
        <w:t xml:space="preserve"> </w:t>
      </w:r>
      <w:proofErr w:type="spellStart"/>
      <w:r w:rsidRPr="00E725FE">
        <w:t>that</w:t>
      </w:r>
      <w:proofErr w:type="spellEnd"/>
      <w:r w:rsidRPr="00E725FE">
        <w:t xml:space="preserve"> </w:t>
      </w:r>
      <w:proofErr w:type="spellStart"/>
      <w:r w:rsidRPr="00E725FE">
        <w:t>they</w:t>
      </w:r>
      <w:proofErr w:type="spellEnd"/>
      <w:r w:rsidRPr="00E725FE">
        <w:t xml:space="preserve"> </w:t>
      </w:r>
      <w:proofErr w:type="spellStart"/>
      <w:r w:rsidRPr="00E725FE">
        <w:t>meet</w:t>
      </w:r>
      <w:proofErr w:type="spellEnd"/>
      <w:r w:rsidRPr="00E725FE">
        <w:t xml:space="preserve"> </w:t>
      </w:r>
      <w:proofErr w:type="spellStart"/>
      <w:r w:rsidRPr="00E725FE">
        <w:t>the</w:t>
      </w:r>
      <w:proofErr w:type="spellEnd"/>
      <w:r w:rsidRPr="00E725FE">
        <w:t xml:space="preserve"> </w:t>
      </w:r>
      <w:proofErr w:type="spellStart"/>
      <w:r w:rsidRPr="00E725FE">
        <w:t>selection</w:t>
      </w:r>
      <w:proofErr w:type="spellEnd"/>
      <w:r w:rsidRPr="00E725FE">
        <w:t xml:space="preserve"> </w:t>
      </w:r>
      <w:proofErr w:type="spellStart"/>
      <w:r w:rsidRPr="00E725FE">
        <w:t>criteria</w:t>
      </w:r>
      <w:proofErr w:type="spellEnd"/>
      <w:r w:rsidRPr="00E725FE">
        <w:t xml:space="preserve">.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3D61AFDE" w14:textId="77777777" w:rsidR="002B0469" w:rsidRPr="001408AF" w:rsidRDefault="001408AF" w:rsidP="0076200F">
      <w:pPr>
        <w:ind w:left="720"/>
        <w:jc w:val="both"/>
        <w:rPr>
          <w:b/>
          <w:i/>
          <w:sz w:val="22"/>
          <w:u w:val="single"/>
          <w:lang w:val="en-GB"/>
        </w:rPr>
      </w:pPr>
      <w:r w:rsidRPr="001408AF">
        <w:rPr>
          <w:b/>
          <w:i/>
          <w:sz w:val="22"/>
          <w:lang w:val="en-GB"/>
        </w:rPr>
        <w:t>14.</w:t>
      </w:r>
      <w:proofErr w:type="spellStart"/>
      <w:r w:rsidRPr="001408AF">
        <w:rPr>
          <w:b/>
          <w:i/>
          <w:sz w:val="22"/>
          <w:lang w:val="en-GB"/>
        </w:rPr>
        <w:t>a</w:t>
      </w:r>
      <w:proofErr w:type="spellEnd"/>
      <w:r w:rsidRPr="001408AF">
        <w:rPr>
          <w:b/>
          <w:i/>
          <w:sz w:val="22"/>
          <w:lang w:val="en-GB"/>
        </w:rPr>
        <w:tab/>
      </w:r>
      <w:r w:rsidR="002B0469" w:rsidRPr="001408AF">
        <w:rPr>
          <w:b/>
          <w:i/>
          <w:sz w:val="22"/>
          <w:u w:val="single"/>
          <w:lang w:val="en-GB"/>
        </w:rPr>
        <w:t>Economic and financial capacity of candidate:</w:t>
      </w:r>
    </w:p>
    <w:p w14:paraId="4E7D2705" w14:textId="7782BF18" w:rsidR="00F94FD5" w:rsidRPr="00727A3B" w:rsidRDefault="00F94FD5" w:rsidP="00727A3B">
      <w:pPr>
        <w:numPr>
          <w:ilvl w:val="0"/>
          <w:numId w:val="44"/>
        </w:numPr>
        <w:jc w:val="both"/>
        <w:rPr>
          <w:b/>
          <w:i/>
          <w:sz w:val="22"/>
          <w:u w:val="single"/>
          <w:lang w:val="en-GB"/>
        </w:rPr>
      </w:pPr>
      <w:r w:rsidRPr="00460D33">
        <w:rPr>
          <w:sz w:val="22"/>
          <w:lang w:val="en-GB"/>
        </w:rPr>
        <w:t>the average annual turnover of the tenderer in the past 3 years must be at least</w:t>
      </w:r>
      <w:r w:rsidR="00727A3B">
        <w:rPr>
          <w:sz w:val="22"/>
          <w:lang w:val="mk-MK"/>
        </w:rPr>
        <w:t xml:space="preserve"> </w:t>
      </w:r>
      <w:r w:rsidR="00727A3B" w:rsidRPr="00460D33">
        <w:rPr>
          <w:sz w:val="22"/>
          <w:lang w:val="en-GB"/>
        </w:rPr>
        <w:t>MKD 2.</w:t>
      </w:r>
      <w:r w:rsidR="00727A3B">
        <w:rPr>
          <w:sz w:val="22"/>
          <w:lang w:val="mk-MK"/>
        </w:rPr>
        <w:t>000.</w:t>
      </w:r>
      <w:r w:rsidR="00727A3B" w:rsidRPr="00460D33">
        <w:rPr>
          <w:sz w:val="22"/>
          <w:lang w:val="en-GB"/>
        </w:rPr>
        <w:t>000,00</w:t>
      </w:r>
      <w:r w:rsidRPr="00460D33">
        <w:rPr>
          <w:sz w:val="22"/>
          <w:lang w:val="en-GB"/>
        </w:rPr>
        <w:t xml:space="preserve"> </w:t>
      </w:r>
    </w:p>
    <w:p w14:paraId="324EC1A9" w14:textId="77777777" w:rsidR="00F94FD5" w:rsidRPr="00460D33" w:rsidRDefault="00F94FD5" w:rsidP="00F94FD5">
      <w:pPr>
        <w:spacing w:before="0" w:after="0" w:line="276" w:lineRule="auto"/>
        <w:ind w:left="720" w:hanging="11"/>
        <w:jc w:val="both"/>
        <w:rPr>
          <w:sz w:val="22"/>
          <w:lang w:val="en-US"/>
        </w:rPr>
      </w:pPr>
      <w:r w:rsidRPr="00460D33">
        <w:rPr>
          <w:sz w:val="22"/>
          <w:lang w:val="en-US"/>
        </w:rPr>
        <w:t xml:space="preserve">The evidences of economic and financial capacity have to be furnished by the following documents: </w:t>
      </w:r>
    </w:p>
    <w:p w14:paraId="77A99012" w14:textId="5D978703" w:rsidR="002B0469" w:rsidRPr="00727A3B" w:rsidRDefault="00F94FD5" w:rsidP="00B40228">
      <w:pPr>
        <w:numPr>
          <w:ilvl w:val="0"/>
          <w:numId w:val="45"/>
        </w:numPr>
        <w:spacing w:before="0" w:after="0" w:line="276" w:lineRule="auto"/>
        <w:ind w:left="1134" w:hanging="284"/>
        <w:jc w:val="both"/>
        <w:rPr>
          <w:sz w:val="22"/>
          <w:lang w:val="en-GB"/>
        </w:rPr>
      </w:pPr>
      <w:r w:rsidRPr="00727A3B">
        <w:rPr>
          <w:sz w:val="22"/>
          <w:lang w:val="en-US"/>
        </w:rPr>
        <w:t>presentation of balance sheets or extracts from balance sheets for a period equal to the last three years for which accounts have been closed / 2024, 2023, 2022/.</w:t>
      </w:r>
    </w:p>
    <w:p w14:paraId="3F08FC4C" w14:textId="77777777" w:rsidR="002B0469" w:rsidRPr="001408AF" w:rsidRDefault="001408AF" w:rsidP="0076200F">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66625673" w14:textId="268CE450" w:rsidR="00366BE7" w:rsidRPr="00460D33" w:rsidRDefault="00366BE7" w:rsidP="00366BE7">
      <w:pPr>
        <w:widowControl/>
        <w:numPr>
          <w:ilvl w:val="0"/>
          <w:numId w:val="48"/>
        </w:numPr>
        <w:tabs>
          <w:tab w:val="left" w:pos="720"/>
        </w:tabs>
        <w:spacing w:before="0" w:after="0" w:line="276" w:lineRule="auto"/>
        <w:jc w:val="both"/>
        <w:rPr>
          <w:sz w:val="22"/>
          <w:szCs w:val="22"/>
          <w:lang w:val="en-GB"/>
        </w:rPr>
      </w:pPr>
      <w:r w:rsidRPr="00460D33">
        <w:rPr>
          <w:sz w:val="22"/>
          <w:szCs w:val="22"/>
          <w:lang w:val="en-GB"/>
        </w:rPr>
        <w:t>The candidate shall have a professional license</w:t>
      </w:r>
      <w:r w:rsidR="00B100FC">
        <w:rPr>
          <w:sz w:val="22"/>
          <w:szCs w:val="22"/>
          <w:lang w:val="en-GB"/>
        </w:rPr>
        <w:t xml:space="preserve"> </w:t>
      </w:r>
      <w:r w:rsidR="00727A3B">
        <w:rPr>
          <w:sz w:val="22"/>
          <w:szCs w:val="22"/>
          <w:lang w:val="mk-MK"/>
        </w:rPr>
        <w:t>(</w:t>
      </w:r>
      <w:r w:rsidR="00B100FC" w:rsidRPr="00B100FC">
        <w:rPr>
          <w:sz w:val="22"/>
          <w:szCs w:val="22"/>
          <w:lang w:val="en-GB"/>
        </w:rPr>
        <w:t>B-CONSTRUCTION CONTRACTOR OF THE SECOND CATEGORY</w:t>
      </w:r>
      <w:r w:rsidR="00B100FC">
        <w:rPr>
          <w:sz w:val="22"/>
          <w:szCs w:val="22"/>
          <w:lang w:val="en-GB"/>
        </w:rPr>
        <w:t>)</w:t>
      </w:r>
      <w:r w:rsidRPr="00460D33">
        <w:rPr>
          <w:sz w:val="22"/>
          <w:szCs w:val="22"/>
          <w:lang w:val="en-GB"/>
        </w:rPr>
        <w:t>, certificate (or right), in accordance with the laws of the country in which he is established, or equivalent, for the execution of the construction works.</w:t>
      </w:r>
    </w:p>
    <w:p w14:paraId="310B4754" w14:textId="340F008A" w:rsidR="002B0469" w:rsidRDefault="002B0469" w:rsidP="008D2818">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sidR="00727A3B">
        <w:rPr>
          <w:sz w:val="22"/>
          <w:lang w:val="en-US"/>
        </w:rPr>
        <w:t>one</w:t>
      </w:r>
      <w:r w:rsidRPr="00BB27EB">
        <w:rPr>
          <w:sz w:val="22"/>
          <w:lang w:val="en-GB"/>
        </w:rPr>
        <w:t xml:space="preserve"> project</w:t>
      </w:r>
      <w:r w:rsidR="006573C6">
        <w:rPr>
          <w:sz w:val="22"/>
          <w:lang w:val="en-GB"/>
        </w:rPr>
        <w:t xml:space="preserve"> </w:t>
      </w:r>
      <w:r w:rsidRPr="00BB27EB">
        <w:rPr>
          <w:sz w:val="22"/>
          <w:lang w:val="en-GB"/>
        </w:rPr>
        <w:t xml:space="preserve">of the same nature/amount/complexity as the works </w:t>
      </w:r>
      <w:r w:rsidRPr="00BB27EB">
        <w:rPr>
          <w:b/>
          <w:sz w:val="22"/>
          <w:lang w:val="en-GB"/>
        </w:rPr>
        <w:t>concerned</w:t>
      </w:r>
      <w:r w:rsidRPr="00BB27EB">
        <w:rPr>
          <w:sz w:val="22"/>
          <w:lang w:val="en-GB"/>
        </w:rPr>
        <w:t xml:space="preserve"> by the </w:t>
      </w:r>
      <w:proofErr w:type="gramStart"/>
      <w:r w:rsidRPr="00BB27EB">
        <w:rPr>
          <w:sz w:val="22"/>
          <w:lang w:val="en-GB"/>
        </w:rPr>
        <w:t>tender</w:t>
      </w:r>
      <w:r w:rsidR="006573C6">
        <w:rPr>
          <w:sz w:val="22"/>
          <w:lang w:val="en-GB"/>
        </w:rPr>
        <w:t xml:space="preserve"> </w:t>
      </w:r>
      <w:r w:rsidRPr="00BB27EB">
        <w:rPr>
          <w:sz w:val="22"/>
          <w:lang w:val="en-GB"/>
        </w:rPr>
        <w:t xml:space="preserve"> and</w:t>
      </w:r>
      <w:proofErr w:type="gramEnd"/>
      <w:r w:rsidRPr="00BB27EB">
        <w:rPr>
          <w:sz w:val="22"/>
          <w:lang w:val="en-GB"/>
        </w:rPr>
        <w:t xml:space="preserve"> implemented during the following period: </w:t>
      </w:r>
      <w:r w:rsidR="00727A3B">
        <w:rPr>
          <w:sz w:val="22"/>
          <w:lang w:val="en-GB"/>
        </w:rPr>
        <w:t>29</w:t>
      </w:r>
      <w:r w:rsidR="00BB27EB" w:rsidRPr="00BB27EB">
        <w:rPr>
          <w:sz w:val="22"/>
          <w:lang w:val="en-GB"/>
        </w:rPr>
        <w:t>.0</w:t>
      </w:r>
      <w:r w:rsidR="00727A3B">
        <w:rPr>
          <w:sz w:val="22"/>
          <w:lang w:val="en-GB"/>
        </w:rPr>
        <w:t>9</w:t>
      </w:r>
      <w:r w:rsidR="00BB27EB" w:rsidRPr="00BB27EB">
        <w:rPr>
          <w:sz w:val="22"/>
          <w:lang w:val="en-GB"/>
        </w:rPr>
        <w:t xml:space="preserve">.2020 – </w:t>
      </w:r>
      <w:r w:rsidR="00727A3B">
        <w:rPr>
          <w:sz w:val="22"/>
          <w:lang w:val="en-GB"/>
        </w:rPr>
        <w:t>29</w:t>
      </w:r>
      <w:r w:rsidR="00BB27EB" w:rsidRPr="00BB27EB">
        <w:rPr>
          <w:sz w:val="22"/>
          <w:lang w:val="en-GB"/>
        </w:rPr>
        <w:t>.</w:t>
      </w:r>
      <w:r w:rsidR="00727A3B">
        <w:rPr>
          <w:sz w:val="22"/>
          <w:lang w:val="en-GB"/>
        </w:rPr>
        <w:t>09</w:t>
      </w:r>
      <w:r w:rsidR="00BB27EB" w:rsidRPr="00BB27EB">
        <w:rPr>
          <w:sz w:val="22"/>
          <w:lang w:val="en-GB"/>
        </w:rPr>
        <w:t>.2025</w:t>
      </w:r>
      <w:r w:rsidRPr="00BB27EB">
        <w:rPr>
          <w:sz w:val="22"/>
          <w:lang w:val="en-GB"/>
        </w:rPr>
        <w:t xml:space="preserve">. The </w:t>
      </w:r>
      <w:r w:rsidR="00C43C3C" w:rsidRPr="00BB27EB">
        <w:rPr>
          <w:sz w:val="22"/>
          <w:lang w:val="en-GB"/>
        </w:rPr>
        <w:t>c</w:t>
      </w:r>
      <w:r w:rsidRPr="00BB27EB">
        <w:rPr>
          <w:sz w:val="22"/>
          <w:lang w:val="en-GB"/>
        </w:rPr>
        <w:t xml:space="preserve">ontracting </w:t>
      </w:r>
      <w:r w:rsidR="00C43C3C" w:rsidRPr="00BB27EB">
        <w:rPr>
          <w:sz w:val="22"/>
          <w:lang w:val="en-GB"/>
        </w:rPr>
        <w:t>a</w:t>
      </w:r>
      <w:r w:rsidRPr="00BB27EB">
        <w:rPr>
          <w:sz w:val="22"/>
          <w:lang w:val="en-GB"/>
        </w:rPr>
        <w:t>uthority reserves the right to ask for copies of certificates of final acceptance signed by the supervisors/contracting authority of the projects concerned.</w:t>
      </w:r>
    </w:p>
    <w:p w14:paraId="5D47617F" w14:textId="66D74AF5" w:rsidR="004A481B" w:rsidRDefault="004A481B" w:rsidP="008D2818">
      <w:pPr>
        <w:ind w:left="1134" w:hanging="284"/>
        <w:jc w:val="both"/>
        <w:rPr>
          <w:sz w:val="22"/>
          <w:szCs w:val="22"/>
          <w:highlight w:val="yellow"/>
          <w:lang w:val="en-GB"/>
        </w:rPr>
      </w:pPr>
      <w:r w:rsidRPr="00460D33">
        <w:rPr>
          <w:sz w:val="22"/>
          <w:lang w:val="en-US"/>
        </w:rPr>
        <w:t xml:space="preserve">The evidences of </w:t>
      </w:r>
      <w:r w:rsidRPr="00BB27EB">
        <w:rPr>
          <w:b/>
          <w:sz w:val="22"/>
          <w:lang w:val="en-GB"/>
        </w:rPr>
        <w:t>professional and technical criteria</w:t>
      </w:r>
      <w:r w:rsidRPr="00460D33">
        <w:rPr>
          <w:sz w:val="22"/>
          <w:lang w:val="en-US"/>
        </w:rPr>
        <w:t xml:space="preserve"> have to be furnished by the following documents:</w:t>
      </w:r>
    </w:p>
    <w:p w14:paraId="7FB7DFB3" w14:textId="4C0DC90B" w:rsidR="00366BE7" w:rsidRPr="00366BE7" w:rsidRDefault="00366BE7" w:rsidP="004A481B">
      <w:pPr>
        <w:numPr>
          <w:ilvl w:val="0"/>
          <w:numId w:val="46"/>
        </w:numPr>
        <w:jc w:val="both"/>
        <w:rPr>
          <w:sz w:val="22"/>
          <w:lang w:val="en-GB"/>
        </w:rPr>
      </w:pPr>
      <w:r w:rsidRPr="00460D33">
        <w:rPr>
          <w:sz w:val="22"/>
          <w:szCs w:val="22"/>
          <w:lang w:val="en-US"/>
        </w:rPr>
        <w:t>Professional license, certificate (or right), in accordance with the laws of the country in which he is established, or equivalent, for the execution of the construction works.</w:t>
      </w:r>
    </w:p>
    <w:p w14:paraId="1DAF343F" w14:textId="15FF56F6" w:rsidR="004A481B" w:rsidRPr="004A481B" w:rsidRDefault="004A481B" w:rsidP="004A481B">
      <w:pPr>
        <w:numPr>
          <w:ilvl w:val="0"/>
          <w:numId w:val="46"/>
        </w:numPr>
        <w:jc w:val="both"/>
        <w:rPr>
          <w:sz w:val="22"/>
          <w:lang w:val="en-GB"/>
        </w:rPr>
      </w:pPr>
      <w:r w:rsidRPr="004A481B">
        <w:rPr>
          <w:sz w:val="22"/>
          <w:szCs w:val="22"/>
          <w:lang w:val="en-GB"/>
        </w:rPr>
        <w:lastRenderedPageBreak/>
        <w:t>a list of the works carried out in the last five years, accompanied by certificates of satisfactory execution for the most important works, final supervision report or acceptance protocol.</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41442B59" w:rsidR="008A0A49" w:rsidRPr="00B34AB3" w:rsidRDefault="008A0A49" w:rsidP="00B34AB3">
      <w:pPr>
        <w:widowControl/>
        <w:snapToGrid w:val="0"/>
        <w:spacing w:after="0"/>
        <w:ind w:left="644"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BB27EB">
        <w:rPr>
          <w:sz w:val="22"/>
          <w:szCs w:val="22"/>
          <w:lang w:val="en-GB"/>
        </w:rPr>
        <w:t>EUR. If applicable, where a candidate refers to amounts originally expressed in a different currency, the conversion to EUR</w:t>
      </w:r>
      <w:r w:rsidRPr="00B34AB3">
        <w:rPr>
          <w:sz w:val="22"/>
          <w:szCs w:val="22"/>
          <w:lang w:val="en-GB"/>
        </w:rPr>
        <w:t xml:space="preserve"> shall be made in accordance with the </w:t>
      </w:r>
      <w:proofErr w:type="spellStart"/>
      <w:r w:rsidRPr="00B34AB3">
        <w:rPr>
          <w:sz w:val="22"/>
          <w:szCs w:val="22"/>
          <w:lang w:val="en-GB"/>
        </w:rPr>
        <w:t>InforEuro</w:t>
      </w:r>
      <w:proofErr w:type="spellEnd"/>
      <w:r w:rsidRPr="00B34AB3">
        <w:rPr>
          <w:sz w:val="22"/>
          <w:szCs w:val="22"/>
          <w:lang w:val="en-GB"/>
        </w:rPr>
        <w:t xml:space="preserve"> exchange rate of </w:t>
      </w:r>
      <w:r w:rsidR="00727A3B">
        <w:rPr>
          <w:sz w:val="22"/>
          <w:szCs w:val="22"/>
          <w:lang w:val="en-GB"/>
        </w:rPr>
        <w:t>09</w:t>
      </w:r>
      <w:r w:rsidR="00BB27EB">
        <w:rPr>
          <w:sz w:val="22"/>
          <w:szCs w:val="22"/>
          <w:lang w:val="en-GB"/>
        </w:rPr>
        <w:t>.2025</w:t>
      </w:r>
      <w:r w:rsidRPr="00B34AB3">
        <w:rPr>
          <w:sz w:val="22"/>
          <w:szCs w:val="22"/>
          <w:lang w:val="en-GB"/>
        </w:rPr>
        <w:t xml:space="preserve">, which can be found at the following address: </w:t>
      </w:r>
      <w:hyperlink r:id="rId8" w:history="1">
        <w:r w:rsidRPr="00B34AB3">
          <w:rPr>
            <w:rStyle w:val="Hyperlink"/>
            <w:sz w:val="22"/>
            <w:szCs w:val="22"/>
            <w:lang w:val="en-GB"/>
          </w:rPr>
          <w:t>http://ec.europa.eu/budget/graphs/inforeuro.html</w:t>
        </w:r>
      </w:hyperlink>
      <w:r w:rsidRPr="00B34AB3">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w:t>
      </w:r>
      <w:r w:rsidRPr="00B272AC">
        <w:rPr>
          <w:sz w:val="22"/>
          <w:szCs w:val="22"/>
          <w:lang w:val="en-GB"/>
        </w:rPr>
        <w:lastRenderedPageBreak/>
        <w:t xml:space="preserve">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9ABB2" w14:textId="77777777" w:rsidR="005B6B7B" w:rsidRDefault="005B6B7B">
      <w:r>
        <w:separator/>
      </w:r>
    </w:p>
  </w:endnote>
  <w:endnote w:type="continuationSeparator" w:id="0">
    <w:p w14:paraId="224042FE" w14:textId="77777777" w:rsidR="005B6B7B" w:rsidRDefault="005B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4015E" w14:textId="77777777" w:rsidR="005B6B7B" w:rsidRDefault="005B6B7B">
      <w:r>
        <w:separator/>
      </w:r>
    </w:p>
  </w:footnote>
  <w:footnote w:type="continuationSeparator" w:id="0">
    <w:p w14:paraId="634624A9" w14:textId="77777777" w:rsidR="005B6B7B" w:rsidRDefault="005B6B7B">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tentative="1">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42"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45"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2"/>
  </w:num>
  <w:num w:numId="33" w16cid:durableId="882401927">
    <w:abstractNumId w:val="40"/>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2"/>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3"/>
  </w:num>
  <w:num w:numId="42" w16cid:durableId="51467850">
    <w:abstractNumId w:val="34"/>
  </w:num>
  <w:num w:numId="43" w16cid:durableId="600334823">
    <w:abstractNumId w:val="45"/>
  </w:num>
  <w:num w:numId="44" w16cid:durableId="214050330">
    <w:abstractNumId w:val="41"/>
  </w:num>
  <w:num w:numId="45" w16cid:durableId="1809929149">
    <w:abstractNumId w:val="30"/>
  </w:num>
  <w:num w:numId="46" w16cid:durableId="1620526998">
    <w:abstractNumId w:val="44"/>
  </w:num>
  <w:num w:numId="47" w16cid:durableId="36512873">
    <w:abstractNumId w:val="37"/>
  </w:num>
  <w:num w:numId="48" w16cid:durableId="2035571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7FF7"/>
    <w:rsid w:val="000F07CD"/>
    <w:rsid w:val="000F1216"/>
    <w:rsid w:val="000F67CD"/>
    <w:rsid w:val="00110D93"/>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552D"/>
    <w:rsid w:val="001D5D4B"/>
    <w:rsid w:val="001D6F33"/>
    <w:rsid w:val="001E290D"/>
    <w:rsid w:val="001E5C9B"/>
    <w:rsid w:val="00202C77"/>
    <w:rsid w:val="00210295"/>
    <w:rsid w:val="00213491"/>
    <w:rsid w:val="002139C6"/>
    <w:rsid w:val="002177D6"/>
    <w:rsid w:val="002229D3"/>
    <w:rsid w:val="00226910"/>
    <w:rsid w:val="00240E69"/>
    <w:rsid w:val="0025570B"/>
    <w:rsid w:val="002622DE"/>
    <w:rsid w:val="002654E1"/>
    <w:rsid w:val="00272709"/>
    <w:rsid w:val="00276D41"/>
    <w:rsid w:val="00283DDC"/>
    <w:rsid w:val="00290B5F"/>
    <w:rsid w:val="0029420A"/>
    <w:rsid w:val="002A0698"/>
    <w:rsid w:val="002A0F9A"/>
    <w:rsid w:val="002A7B14"/>
    <w:rsid w:val="002B0469"/>
    <w:rsid w:val="002B6113"/>
    <w:rsid w:val="002D6678"/>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66BE7"/>
    <w:rsid w:val="003720EC"/>
    <w:rsid w:val="003752E6"/>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130C"/>
    <w:rsid w:val="00405ED1"/>
    <w:rsid w:val="004238D3"/>
    <w:rsid w:val="00424AD7"/>
    <w:rsid w:val="00425891"/>
    <w:rsid w:val="0043263D"/>
    <w:rsid w:val="00434120"/>
    <w:rsid w:val="004430E0"/>
    <w:rsid w:val="00445B91"/>
    <w:rsid w:val="00450828"/>
    <w:rsid w:val="0046267B"/>
    <w:rsid w:val="004626B3"/>
    <w:rsid w:val="00465DFA"/>
    <w:rsid w:val="004664C5"/>
    <w:rsid w:val="0047639E"/>
    <w:rsid w:val="00480358"/>
    <w:rsid w:val="00484326"/>
    <w:rsid w:val="00491889"/>
    <w:rsid w:val="00492F3A"/>
    <w:rsid w:val="00494DE2"/>
    <w:rsid w:val="004A481B"/>
    <w:rsid w:val="004B1831"/>
    <w:rsid w:val="004B20A1"/>
    <w:rsid w:val="004C0660"/>
    <w:rsid w:val="004C69BC"/>
    <w:rsid w:val="004D0E69"/>
    <w:rsid w:val="00505F1F"/>
    <w:rsid w:val="00510229"/>
    <w:rsid w:val="005206B5"/>
    <w:rsid w:val="00522AC4"/>
    <w:rsid w:val="00523CA1"/>
    <w:rsid w:val="00525DA6"/>
    <w:rsid w:val="00546B3C"/>
    <w:rsid w:val="00565C05"/>
    <w:rsid w:val="005711BD"/>
    <w:rsid w:val="00584DF6"/>
    <w:rsid w:val="005859B6"/>
    <w:rsid w:val="00586DE6"/>
    <w:rsid w:val="00597BFE"/>
    <w:rsid w:val="005A533C"/>
    <w:rsid w:val="005B6B7B"/>
    <w:rsid w:val="005C3A9A"/>
    <w:rsid w:val="005D639E"/>
    <w:rsid w:val="005E29C5"/>
    <w:rsid w:val="005E63ED"/>
    <w:rsid w:val="005F7047"/>
    <w:rsid w:val="006027ED"/>
    <w:rsid w:val="00604ABA"/>
    <w:rsid w:val="006155E1"/>
    <w:rsid w:val="00631F1A"/>
    <w:rsid w:val="00637255"/>
    <w:rsid w:val="00646FCF"/>
    <w:rsid w:val="00647BCC"/>
    <w:rsid w:val="006573C6"/>
    <w:rsid w:val="00662A96"/>
    <w:rsid w:val="006718D7"/>
    <w:rsid w:val="00684A6B"/>
    <w:rsid w:val="00694640"/>
    <w:rsid w:val="006A1EA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27A3B"/>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72014"/>
    <w:rsid w:val="009733A4"/>
    <w:rsid w:val="00977661"/>
    <w:rsid w:val="00981386"/>
    <w:rsid w:val="009817C6"/>
    <w:rsid w:val="00985F8D"/>
    <w:rsid w:val="00997EDB"/>
    <w:rsid w:val="009A320E"/>
    <w:rsid w:val="009A7034"/>
    <w:rsid w:val="009B30EF"/>
    <w:rsid w:val="009B4A52"/>
    <w:rsid w:val="009B54CE"/>
    <w:rsid w:val="009B5FFC"/>
    <w:rsid w:val="009C282B"/>
    <w:rsid w:val="009C5905"/>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1F8A"/>
    <w:rsid w:val="00AA4373"/>
    <w:rsid w:val="00AB43CE"/>
    <w:rsid w:val="00AC2302"/>
    <w:rsid w:val="00AC4755"/>
    <w:rsid w:val="00AD011E"/>
    <w:rsid w:val="00AD0BF2"/>
    <w:rsid w:val="00AE328D"/>
    <w:rsid w:val="00AF3371"/>
    <w:rsid w:val="00B022FD"/>
    <w:rsid w:val="00B05F1D"/>
    <w:rsid w:val="00B100FC"/>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27EB"/>
    <w:rsid w:val="00BB43F8"/>
    <w:rsid w:val="00BC23AA"/>
    <w:rsid w:val="00BC6046"/>
    <w:rsid w:val="00BD11C0"/>
    <w:rsid w:val="00BD3B9D"/>
    <w:rsid w:val="00BD63A4"/>
    <w:rsid w:val="00BE3363"/>
    <w:rsid w:val="00BE73F2"/>
    <w:rsid w:val="00C008F1"/>
    <w:rsid w:val="00C038FD"/>
    <w:rsid w:val="00C27DF9"/>
    <w:rsid w:val="00C37BDC"/>
    <w:rsid w:val="00C37CFF"/>
    <w:rsid w:val="00C43C3C"/>
    <w:rsid w:val="00C44932"/>
    <w:rsid w:val="00C701B4"/>
    <w:rsid w:val="00C71DCC"/>
    <w:rsid w:val="00C733BD"/>
    <w:rsid w:val="00C74850"/>
    <w:rsid w:val="00C8042E"/>
    <w:rsid w:val="00CA2F80"/>
    <w:rsid w:val="00CA5398"/>
    <w:rsid w:val="00CA5B6F"/>
    <w:rsid w:val="00CC44B2"/>
    <w:rsid w:val="00CC45C3"/>
    <w:rsid w:val="00CD07AD"/>
    <w:rsid w:val="00CD21E5"/>
    <w:rsid w:val="00CE207E"/>
    <w:rsid w:val="00CE3C40"/>
    <w:rsid w:val="00CF42ED"/>
    <w:rsid w:val="00D101C4"/>
    <w:rsid w:val="00D131A9"/>
    <w:rsid w:val="00D1442E"/>
    <w:rsid w:val="00D21CDE"/>
    <w:rsid w:val="00D275AD"/>
    <w:rsid w:val="00D456AF"/>
    <w:rsid w:val="00D5741C"/>
    <w:rsid w:val="00D60434"/>
    <w:rsid w:val="00D62A71"/>
    <w:rsid w:val="00D62DE2"/>
    <w:rsid w:val="00D80DCC"/>
    <w:rsid w:val="00D83001"/>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90205"/>
    <w:rsid w:val="00F94FD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5</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9118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Denis Zernovski</cp:lastModifiedBy>
  <cp:revision>18</cp:revision>
  <cp:lastPrinted>2006-01-25T10:58:00Z</cp:lastPrinted>
  <dcterms:created xsi:type="dcterms:W3CDTF">2024-06-17T16:22:00Z</dcterms:created>
  <dcterms:modified xsi:type="dcterms:W3CDTF">2025-08-20T17:00:00Z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